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C8D5" w14:textId="77777777" w:rsidR="00D93E30" w:rsidRDefault="00C156EC" w:rsidP="00D72F54">
      <w:pPr>
        <w:widowControl w:val="0"/>
        <w:autoSpaceDE w:val="0"/>
        <w:autoSpaceDN w:val="0"/>
        <w:adjustRightInd w:val="0"/>
        <w:spacing w:before="240" w:after="240" w:line="276" w:lineRule="auto"/>
        <w:contextualSpacing/>
        <w:jc w:val="both"/>
        <w:rPr>
          <w:rFonts w:ascii="Arial" w:hAnsi="Arial" w:cs="Arial"/>
          <w:color w:val="000000"/>
        </w:rPr>
      </w:pPr>
      <w:r w:rsidRPr="00BC2295">
        <w:rPr>
          <w:rFonts w:ascii="Arial" w:hAnsi="Arial" w:cs="Arial"/>
        </w:rPr>
        <w:t xml:space="preserve">Name: </w:t>
      </w:r>
      <w:r w:rsidRPr="00BC2295">
        <w:rPr>
          <w:rFonts w:ascii="Arial" w:hAnsi="Arial" w:cs="Arial"/>
        </w:rPr>
        <w:tab/>
      </w:r>
      <w:r w:rsidR="00D97D9A" w:rsidRPr="00D97D9A">
        <w:rPr>
          <w:rFonts w:ascii="Arial" w:hAnsi="Arial" w:cs="Arial"/>
          <w:color w:val="000000"/>
        </w:rPr>
        <w:t xml:space="preserve"> </w:t>
      </w:r>
      <w:r w:rsidR="00576CB7">
        <w:rPr>
          <w:rFonts w:ascii="Arial" w:hAnsi="Arial" w:cs="Arial"/>
          <w:color w:val="000000"/>
        </w:rPr>
        <w:tab/>
      </w:r>
      <w:r w:rsidR="00576CB7">
        <w:rPr>
          <w:rFonts w:ascii="Arial" w:hAnsi="Arial" w:cs="Arial"/>
          <w:color w:val="000000"/>
        </w:rPr>
        <w:tab/>
      </w:r>
      <w:r w:rsidR="00BC17AA">
        <w:rPr>
          <w:rFonts w:ascii="Arial" w:hAnsi="Arial" w:cs="Arial"/>
          <w:color w:val="000000"/>
        </w:rPr>
        <w:t>Complaints and Appeals</w:t>
      </w:r>
      <w:r w:rsidR="005726C0">
        <w:rPr>
          <w:rFonts w:ascii="Arial" w:hAnsi="Arial" w:cs="Arial"/>
          <w:color w:val="000000"/>
        </w:rPr>
        <w:t xml:space="preserve"> Policy</w:t>
      </w:r>
    </w:p>
    <w:p w14:paraId="51787981" w14:textId="77777777" w:rsidR="00576CB7" w:rsidRDefault="00576CB7" w:rsidP="00D72F54">
      <w:pPr>
        <w:widowControl w:val="0"/>
        <w:autoSpaceDE w:val="0"/>
        <w:autoSpaceDN w:val="0"/>
        <w:adjustRightInd w:val="0"/>
        <w:spacing w:before="240" w:after="240" w:line="276" w:lineRule="auto"/>
        <w:contextualSpacing/>
        <w:jc w:val="both"/>
        <w:rPr>
          <w:rFonts w:ascii="Arial Narrow" w:hAnsi="Arial Narrow" w:cs="Arial Narrow"/>
          <w:b/>
          <w:color w:val="000000"/>
        </w:rPr>
      </w:pPr>
      <w:r>
        <w:rPr>
          <w:rFonts w:ascii="Arial" w:hAnsi="Arial" w:cs="Arial"/>
          <w:color w:val="000000"/>
        </w:rPr>
        <w:t>Policy Sponsor:</w:t>
      </w:r>
      <w:r>
        <w:rPr>
          <w:rFonts w:ascii="Arial" w:hAnsi="Arial" w:cs="Arial"/>
          <w:color w:val="000000"/>
        </w:rPr>
        <w:tab/>
      </w:r>
      <w:r w:rsidR="00E226A0">
        <w:rPr>
          <w:rFonts w:ascii="Arial" w:hAnsi="Arial" w:cs="Arial"/>
          <w:color w:val="000000"/>
        </w:rPr>
        <w:t xml:space="preserve">Director </w:t>
      </w:r>
      <w:r w:rsidR="00A47D1B">
        <w:rPr>
          <w:rFonts w:ascii="Arial" w:hAnsi="Arial" w:cs="Arial"/>
          <w:color w:val="000000"/>
        </w:rPr>
        <w:t xml:space="preserve"> </w:t>
      </w:r>
    </w:p>
    <w:p w14:paraId="15DA39E2" w14:textId="77777777" w:rsidR="00C156EC" w:rsidRPr="00BC2295" w:rsidRDefault="00501096" w:rsidP="00D72F54">
      <w:pPr>
        <w:pStyle w:val="Heading2"/>
        <w:spacing w:before="240" w:after="240" w:line="276" w:lineRule="auto"/>
        <w:jc w:val="both"/>
        <w:rPr>
          <w:rFonts w:ascii="Arial" w:hAnsi="Arial" w:cs="Arial"/>
          <w:sz w:val="24"/>
        </w:rPr>
      </w:pPr>
      <w:r>
        <w:rPr>
          <w:rFonts w:ascii="Arial" w:hAnsi="Arial" w:cs="Arial"/>
          <w:sz w:val="24"/>
        </w:rPr>
        <w:t>Purpose</w:t>
      </w:r>
      <w:r w:rsidR="00C156EC" w:rsidRPr="00BC2295">
        <w:rPr>
          <w:rFonts w:ascii="Arial" w:hAnsi="Arial" w:cs="Arial"/>
          <w:sz w:val="24"/>
        </w:rPr>
        <w:t>:</w:t>
      </w:r>
    </w:p>
    <w:p w14:paraId="6FEB5BC8" w14:textId="77777777" w:rsidR="00BC17AA" w:rsidRDefault="00C5234E" w:rsidP="00D72F54">
      <w:pPr>
        <w:widowControl w:val="0"/>
        <w:autoSpaceDE w:val="0"/>
        <w:autoSpaceDN w:val="0"/>
        <w:adjustRightInd w:val="0"/>
        <w:spacing w:before="240" w:after="240" w:line="276" w:lineRule="auto"/>
        <w:jc w:val="both"/>
        <w:rPr>
          <w:rFonts w:ascii="Arial" w:hAnsi="Arial" w:cs="Arial"/>
          <w:color w:val="000000"/>
        </w:rPr>
      </w:pPr>
      <w:r>
        <w:rPr>
          <w:rFonts w:ascii="Arial" w:hAnsi="Arial" w:cs="Arial"/>
          <w:color w:val="000000"/>
        </w:rPr>
        <w:t xml:space="preserve">This policy has been developed to meet the requirements of </w:t>
      </w:r>
      <w:r w:rsidR="00A47D1B">
        <w:rPr>
          <w:rFonts w:ascii="Arial" w:hAnsi="Arial" w:cs="Arial"/>
          <w:color w:val="000000"/>
        </w:rPr>
        <w:t>t</w:t>
      </w:r>
      <w:r w:rsidR="00C65FAF">
        <w:rPr>
          <w:rFonts w:ascii="Arial" w:hAnsi="Arial" w:cs="Arial"/>
          <w:color w:val="000000"/>
        </w:rPr>
        <w:t>he Standards for RTOs 2015 - Standards 5.2 and 6.0</w:t>
      </w:r>
    </w:p>
    <w:p w14:paraId="332CE8D7" w14:textId="77777777" w:rsidR="00BC17AA" w:rsidRDefault="007E674A" w:rsidP="00D72F54">
      <w:pPr>
        <w:spacing w:before="240" w:after="240" w:line="276" w:lineRule="auto"/>
        <w:jc w:val="both"/>
        <w:rPr>
          <w:rFonts w:ascii="Arial" w:hAnsi="Arial" w:cs="Arial"/>
          <w:color w:val="000000"/>
        </w:rPr>
      </w:pPr>
      <w:r>
        <w:rPr>
          <w:rFonts w:ascii="Arial" w:hAnsi="Arial" w:cs="Arial"/>
          <w:color w:val="000000"/>
        </w:rPr>
        <w:t>WA School of Pathology</w:t>
      </w:r>
      <w:r w:rsidR="002D1492">
        <w:rPr>
          <w:rFonts w:ascii="Arial" w:hAnsi="Arial" w:cs="Arial"/>
          <w:color w:val="000000"/>
        </w:rPr>
        <w:t xml:space="preserve"> i</w:t>
      </w:r>
      <w:r w:rsidR="00BC17AA">
        <w:rPr>
          <w:rFonts w:ascii="Arial" w:hAnsi="Arial" w:cs="Arial"/>
          <w:color w:val="000000"/>
        </w:rPr>
        <w:t>s committed to providing a harmonious, fair and just working and learning environment by ensuring that current and prospective students have access to processes that allow for grievances, disputes, problems and complaints of a non-academic nature to be resolved.</w:t>
      </w:r>
    </w:p>
    <w:p w14:paraId="5CED4A35" w14:textId="77777777" w:rsidR="00C156EC" w:rsidRPr="00BC2295" w:rsidRDefault="00C156EC" w:rsidP="00D72F54">
      <w:pPr>
        <w:pStyle w:val="Heading2"/>
        <w:spacing w:before="240" w:after="240" w:line="276" w:lineRule="auto"/>
        <w:jc w:val="both"/>
        <w:rPr>
          <w:rFonts w:ascii="Arial" w:hAnsi="Arial" w:cs="Arial"/>
          <w:sz w:val="24"/>
        </w:rPr>
      </w:pPr>
      <w:r w:rsidRPr="00BC2295">
        <w:rPr>
          <w:rFonts w:ascii="Arial" w:hAnsi="Arial" w:cs="Arial"/>
          <w:sz w:val="24"/>
        </w:rPr>
        <w:t>Scope:</w:t>
      </w:r>
    </w:p>
    <w:p w14:paraId="1644C5BF" w14:textId="77777777" w:rsidR="00BA15B0" w:rsidRDefault="00BA15B0" w:rsidP="00BA15B0">
      <w:pPr>
        <w:spacing w:before="240" w:after="240" w:line="276" w:lineRule="auto"/>
        <w:jc w:val="both"/>
        <w:rPr>
          <w:rFonts w:ascii="Arial" w:hAnsi="Arial" w:cs="Arial"/>
          <w:color w:val="000000"/>
        </w:rPr>
      </w:pPr>
      <w:r>
        <w:rPr>
          <w:rFonts w:ascii="Arial" w:hAnsi="Arial" w:cs="Arial"/>
          <w:color w:val="000000"/>
        </w:rPr>
        <w:t>This policy is provided to students prior to a contract being entered with</w:t>
      </w:r>
      <w:r w:rsidR="002D1492">
        <w:rPr>
          <w:rFonts w:ascii="Arial" w:hAnsi="Arial" w:cs="Arial"/>
          <w:color w:val="000000"/>
        </w:rPr>
        <w:t xml:space="preserve"> </w:t>
      </w:r>
      <w:r w:rsidR="00B63CCF">
        <w:rPr>
          <w:rFonts w:ascii="Arial" w:hAnsi="Arial" w:cs="Arial"/>
          <w:color w:val="000000"/>
        </w:rPr>
        <w:t xml:space="preserve">WA School of Pathology </w:t>
      </w:r>
      <w:r w:rsidR="00442036">
        <w:rPr>
          <w:rFonts w:ascii="Arial" w:hAnsi="Arial" w:cs="Arial"/>
          <w:color w:val="000000"/>
        </w:rPr>
        <w:t>a</w:t>
      </w:r>
      <w:r>
        <w:rPr>
          <w:rFonts w:ascii="Arial" w:hAnsi="Arial" w:cs="Arial"/>
          <w:color w:val="000000"/>
        </w:rPr>
        <w:t>nd at student orientation/induction day within 7 days of the student commencing studies. This p</w:t>
      </w:r>
      <w:r w:rsidR="00357C8D">
        <w:rPr>
          <w:rFonts w:ascii="Arial" w:hAnsi="Arial" w:cs="Arial"/>
          <w:color w:val="000000"/>
        </w:rPr>
        <w:t>olicy</w:t>
      </w:r>
      <w:r>
        <w:rPr>
          <w:rFonts w:ascii="Arial" w:hAnsi="Arial" w:cs="Arial"/>
          <w:color w:val="000000"/>
        </w:rPr>
        <w:t xml:space="preserve"> is provided to </w:t>
      </w:r>
      <w:r w:rsidR="00B63CCF">
        <w:rPr>
          <w:rFonts w:ascii="Arial" w:hAnsi="Arial" w:cs="Arial"/>
          <w:color w:val="000000"/>
        </w:rPr>
        <w:t>WA School of Pathology</w:t>
      </w:r>
      <w:r w:rsidR="00442036">
        <w:rPr>
          <w:rFonts w:ascii="Arial" w:hAnsi="Arial" w:cs="Arial"/>
          <w:color w:val="FF0000"/>
        </w:rPr>
        <w:t xml:space="preserve"> </w:t>
      </w:r>
      <w:r>
        <w:rPr>
          <w:rFonts w:ascii="Arial" w:hAnsi="Arial" w:cs="Arial"/>
          <w:color w:val="000000"/>
        </w:rPr>
        <w:t>on the staff induction day.</w:t>
      </w:r>
    </w:p>
    <w:p w14:paraId="6762F8D7" w14:textId="77777777" w:rsidR="00BC17AA" w:rsidRDefault="00B63CCF" w:rsidP="00D72F54">
      <w:pPr>
        <w:spacing w:before="240" w:after="240" w:line="276" w:lineRule="auto"/>
        <w:jc w:val="both"/>
        <w:rPr>
          <w:rFonts w:ascii="Arial" w:hAnsi="Arial" w:cs="Arial"/>
          <w:color w:val="000000"/>
        </w:rPr>
      </w:pPr>
      <w:r>
        <w:rPr>
          <w:rFonts w:ascii="Arial" w:hAnsi="Arial" w:cs="Arial"/>
          <w:color w:val="000000" w:themeColor="text1"/>
        </w:rPr>
        <w:t xml:space="preserve">WA School of Pathology </w:t>
      </w:r>
      <w:r w:rsidR="00BA15B0">
        <w:rPr>
          <w:rFonts w:ascii="Arial" w:hAnsi="Arial" w:cs="Arial"/>
          <w:color w:val="000000"/>
        </w:rPr>
        <w:t xml:space="preserve">complaints and appeals </w:t>
      </w:r>
      <w:r w:rsidR="00BC17AA">
        <w:rPr>
          <w:rFonts w:ascii="Arial" w:hAnsi="Arial" w:cs="Arial"/>
          <w:color w:val="000000"/>
        </w:rPr>
        <w:t>policy and procedures are underpinned by the principles of natural justice and procedural fairness and emphasize the need to resolve the grievance as early as possible and as close to the source as possible.</w:t>
      </w:r>
    </w:p>
    <w:p w14:paraId="5AF142BF" w14:textId="77777777" w:rsidR="00C156EC" w:rsidRDefault="00C156EC" w:rsidP="00D72F54">
      <w:pPr>
        <w:pStyle w:val="Heading2"/>
        <w:spacing w:before="240" w:after="240" w:line="276" w:lineRule="auto"/>
        <w:jc w:val="both"/>
        <w:rPr>
          <w:rFonts w:ascii="Arial" w:hAnsi="Arial" w:cs="Arial"/>
          <w:sz w:val="24"/>
        </w:rPr>
      </w:pPr>
      <w:r w:rsidRPr="00BC2295">
        <w:rPr>
          <w:rFonts w:ascii="Arial" w:hAnsi="Arial" w:cs="Arial"/>
          <w:sz w:val="24"/>
        </w:rPr>
        <w:t>Compliance Requirements:</w:t>
      </w:r>
    </w:p>
    <w:p w14:paraId="749A6FC7" w14:textId="77777777" w:rsidR="00C65FAF" w:rsidRDefault="00A47D1B" w:rsidP="00C65FAF">
      <w:pPr>
        <w:widowControl w:val="0"/>
        <w:autoSpaceDE w:val="0"/>
        <w:autoSpaceDN w:val="0"/>
        <w:adjustRightInd w:val="0"/>
        <w:spacing w:before="240" w:after="240" w:line="276" w:lineRule="auto"/>
        <w:jc w:val="both"/>
        <w:rPr>
          <w:rFonts w:ascii="Arial" w:hAnsi="Arial" w:cs="Arial"/>
          <w:color w:val="000000"/>
        </w:rPr>
      </w:pPr>
      <w:r>
        <w:rPr>
          <w:rFonts w:ascii="Arial" w:hAnsi="Arial" w:cs="Arial"/>
          <w:color w:val="000000"/>
        </w:rPr>
        <w:t>S</w:t>
      </w:r>
      <w:r w:rsidR="00C65FAF">
        <w:rPr>
          <w:rFonts w:ascii="Arial" w:hAnsi="Arial" w:cs="Arial"/>
          <w:color w:val="000000"/>
        </w:rPr>
        <w:t>tandards for R</w:t>
      </w:r>
      <w:r w:rsidR="002D1492">
        <w:rPr>
          <w:rFonts w:ascii="Arial" w:hAnsi="Arial" w:cs="Arial"/>
          <w:color w:val="000000"/>
        </w:rPr>
        <w:t xml:space="preserve">egistered </w:t>
      </w:r>
      <w:r w:rsidR="00C65FAF">
        <w:rPr>
          <w:rFonts w:ascii="Arial" w:hAnsi="Arial" w:cs="Arial"/>
          <w:color w:val="000000"/>
        </w:rPr>
        <w:t>T</w:t>
      </w:r>
      <w:r w:rsidR="002D1492">
        <w:rPr>
          <w:rFonts w:ascii="Arial" w:hAnsi="Arial" w:cs="Arial"/>
          <w:color w:val="000000"/>
        </w:rPr>
        <w:t xml:space="preserve">raining </w:t>
      </w:r>
      <w:proofErr w:type="spellStart"/>
      <w:r w:rsidR="00C65FAF">
        <w:rPr>
          <w:rFonts w:ascii="Arial" w:hAnsi="Arial" w:cs="Arial"/>
          <w:color w:val="000000"/>
        </w:rPr>
        <w:t>O</w:t>
      </w:r>
      <w:r w:rsidR="002D1492">
        <w:rPr>
          <w:rFonts w:ascii="Arial" w:hAnsi="Arial" w:cs="Arial"/>
          <w:color w:val="000000"/>
        </w:rPr>
        <w:t>rganisation</w:t>
      </w:r>
      <w:r w:rsidR="00C65FAF">
        <w:rPr>
          <w:rFonts w:ascii="Arial" w:hAnsi="Arial" w:cs="Arial"/>
          <w:color w:val="000000"/>
        </w:rPr>
        <w:t>s</w:t>
      </w:r>
      <w:proofErr w:type="spellEnd"/>
      <w:r w:rsidR="00C65FAF">
        <w:rPr>
          <w:rFonts w:ascii="Arial" w:hAnsi="Arial" w:cs="Arial"/>
          <w:color w:val="000000"/>
        </w:rPr>
        <w:t xml:space="preserve"> </w:t>
      </w:r>
      <w:r w:rsidR="002D1492">
        <w:rPr>
          <w:rFonts w:ascii="Arial" w:hAnsi="Arial" w:cs="Arial"/>
          <w:color w:val="000000"/>
        </w:rPr>
        <w:t xml:space="preserve">(RTOs) </w:t>
      </w:r>
      <w:r w:rsidR="00C65FAF">
        <w:rPr>
          <w:rFonts w:ascii="Arial" w:hAnsi="Arial" w:cs="Arial"/>
          <w:color w:val="000000"/>
        </w:rPr>
        <w:t xml:space="preserve">2015 - </w:t>
      </w:r>
      <w:r w:rsidR="002D1492">
        <w:rPr>
          <w:rFonts w:ascii="Arial" w:hAnsi="Arial" w:cs="Arial"/>
          <w:color w:val="000000"/>
        </w:rPr>
        <w:t>Clauses</w:t>
      </w:r>
      <w:r w:rsidR="00C65FAF">
        <w:rPr>
          <w:rFonts w:ascii="Arial" w:hAnsi="Arial" w:cs="Arial"/>
          <w:color w:val="000000"/>
        </w:rPr>
        <w:t xml:space="preserve"> 5.2 and 6.0</w:t>
      </w:r>
    </w:p>
    <w:p w14:paraId="63BF0FB0" w14:textId="77777777" w:rsidR="00C156EC" w:rsidRDefault="0071283F" w:rsidP="00D72F54">
      <w:pPr>
        <w:pStyle w:val="Heading2"/>
        <w:spacing w:before="240" w:after="240" w:line="276" w:lineRule="auto"/>
        <w:jc w:val="both"/>
        <w:rPr>
          <w:rFonts w:ascii="Arial" w:hAnsi="Arial" w:cs="Arial"/>
          <w:sz w:val="24"/>
        </w:rPr>
      </w:pPr>
      <w:r>
        <w:rPr>
          <w:rFonts w:ascii="Arial" w:hAnsi="Arial" w:cs="Arial"/>
          <w:sz w:val="24"/>
        </w:rPr>
        <w:t>P</w:t>
      </w:r>
      <w:r w:rsidR="007E58DF">
        <w:rPr>
          <w:rFonts w:ascii="Arial" w:hAnsi="Arial" w:cs="Arial"/>
          <w:sz w:val="24"/>
        </w:rPr>
        <w:t>olicy</w:t>
      </w:r>
      <w:r>
        <w:rPr>
          <w:rFonts w:ascii="Arial" w:hAnsi="Arial" w:cs="Arial"/>
          <w:sz w:val="24"/>
        </w:rPr>
        <w:t>:</w:t>
      </w:r>
    </w:p>
    <w:p w14:paraId="33C9D072" w14:textId="77777777" w:rsidR="000C4DE0" w:rsidRDefault="00B63CCF" w:rsidP="00D72F54">
      <w:pPr>
        <w:spacing w:before="240" w:after="240" w:line="276" w:lineRule="auto"/>
        <w:jc w:val="both"/>
        <w:rPr>
          <w:rFonts w:ascii="Arial" w:hAnsi="Arial" w:cs="Arial"/>
          <w:color w:val="000000"/>
        </w:rPr>
      </w:pPr>
      <w:r>
        <w:rPr>
          <w:rFonts w:ascii="Arial" w:hAnsi="Arial" w:cs="Arial"/>
          <w:color w:val="000000" w:themeColor="text1"/>
        </w:rPr>
        <w:t>WA School of Pathology</w:t>
      </w:r>
      <w:r w:rsidR="002D1492">
        <w:rPr>
          <w:rFonts w:ascii="Arial" w:hAnsi="Arial" w:cs="Arial"/>
          <w:color w:val="000000"/>
        </w:rPr>
        <w:t xml:space="preserve"> </w:t>
      </w:r>
      <w:r w:rsidR="000C4DE0">
        <w:rPr>
          <w:rFonts w:ascii="Arial" w:hAnsi="Arial" w:cs="Arial"/>
          <w:color w:val="000000"/>
        </w:rPr>
        <w:t xml:space="preserve">seeks to prevent grievances, appeals and complaints by adhering to </w:t>
      </w:r>
      <w:r>
        <w:rPr>
          <w:rFonts w:ascii="Arial" w:hAnsi="Arial" w:cs="Arial"/>
          <w:color w:val="000000"/>
        </w:rPr>
        <w:t>WA School of Pathology</w:t>
      </w:r>
      <w:r w:rsidR="000C4DE0">
        <w:rPr>
          <w:rFonts w:ascii="Arial" w:hAnsi="Arial" w:cs="Arial"/>
          <w:color w:val="000000"/>
        </w:rPr>
        <w:t xml:space="preserve">, relevant regulatory requirements and the Student </w:t>
      </w:r>
      <w:r>
        <w:rPr>
          <w:rFonts w:ascii="Arial" w:hAnsi="Arial" w:cs="Arial"/>
          <w:color w:val="000000"/>
        </w:rPr>
        <w:t>Information Booklet</w:t>
      </w:r>
      <w:r w:rsidR="000C4DE0">
        <w:rPr>
          <w:rFonts w:ascii="Arial" w:hAnsi="Arial" w:cs="Arial"/>
          <w:color w:val="000000"/>
        </w:rPr>
        <w:t xml:space="preserve">. </w:t>
      </w:r>
    </w:p>
    <w:p w14:paraId="604E6267" w14:textId="77777777" w:rsidR="000C4DE0" w:rsidRDefault="000C4DE0" w:rsidP="00D72F54">
      <w:pPr>
        <w:spacing w:before="240" w:after="240" w:line="276" w:lineRule="auto"/>
        <w:jc w:val="both"/>
        <w:rPr>
          <w:rFonts w:ascii="Arial" w:hAnsi="Arial" w:cs="Arial"/>
          <w:color w:val="000000"/>
        </w:rPr>
      </w:pPr>
      <w:r>
        <w:rPr>
          <w:rFonts w:ascii="Arial" w:hAnsi="Arial" w:cs="Arial"/>
          <w:color w:val="000000"/>
        </w:rPr>
        <w:t xml:space="preserve">Complaints, grievances and appeals are treated seriously, investigated thoroughly and dealt with according to the nature, severity and merit of the complaint. </w:t>
      </w:r>
    </w:p>
    <w:p w14:paraId="3A220414" w14:textId="77777777" w:rsidR="000C4DE0" w:rsidRDefault="000C4DE0" w:rsidP="00D72F54">
      <w:pPr>
        <w:spacing w:before="240" w:after="240" w:line="276" w:lineRule="auto"/>
        <w:jc w:val="both"/>
        <w:rPr>
          <w:rFonts w:ascii="Arial" w:hAnsi="Arial" w:cs="Arial"/>
          <w:color w:val="000000"/>
        </w:rPr>
      </w:pPr>
      <w:r>
        <w:rPr>
          <w:rFonts w:ascii="Arial" w:hAnsi="Arial" w:cs="Arial"/>
          <w:color w:val="000000"/>
        </w:rPr>
        <w:t xml:space="preserve">The underlying principles of this policy are: </w:t>
      </w:r>
    </w:p>
    <w:p w14:paraId="46033401" w14:textId="77777777" w:rsidR="000C4DE0" w:rsidRPr="00D72F54" w:rsidRDefault="000C4DE0" w:rsidP="00DA3AC6">
      <w:pPr>
        <w:numPr>
          <w:ilvl w:val="0"/>
          <w:numId w:val="10"/>
        </w:numPr>
        <w:spacing w:before="120" w:after="120" w:line="276" w:lineRule="auto"/>
        <w:ind w:left="567" w:hanging="567"/>
        <w:jc w:val="both"/>
        <w:rPr>
          <w:rFonts w:ascii="Arial" w:hAnsi="Arial" w:cs="Arial"/>
          <w:color w:val="000000"/>
        </w:rPr>
      </w:pPr>
      <w:r>
        <w:rPr>
          <w:rFonts w:ascii="Arial" w:hAnsi="Arial" w:cs="Arial"/>
          <w:color w:val="000000"/>
        </w:rPr>
        <w:t xml:space="preserve">The complaints and appeals process will be fair, accessible, visible, </w:t>
      </w:r>
      <w:r w:rsidRPr="00D72F54">
        <w:rPr>
          <w:rFonts w:ascii="Arial" w:hAnsi="Arial" w:cs="Arial"/>
          <w:color w:val="000000"/>
        </w:rPr>
        <w:t>comprehensive, responsive, accountable, and constructive</w:t>
      </w:r>
    </w:p>
    <w:p w14:paraId="03EEE1CF" w14:textId="77777777" w:rsidR="000C4DE0" w:rsidRDefault="000C4DE0" w:rsidP="00DA3AC6">
      <w:pPr>
        <w:numPr>
          <w:ilvl w:val="0"/>
          <w:numId w:val="10"/>
        </w:numPr>
        <w:spacing w:before="120" w:after="120" w:line="276" w:lineRule="auto"/>
        <w:ind w:left="567" w:hanging="567"/>
        <w:jc w:val="both"/>
        <w:rPr>
          <w:rFonts w:ascii="Arial" w:hAnsi="Arial" w:cs="Arial"/>
          <w:color w:val="000000"/>
        </w:rPr>
      </w:pPr>
      <w:r>
        <w:rPr>
          <w:rFonts w:ascii="Arial" w:hAnsi="Arial" w:cs="Arial"/>
          <w:color w:val="000000"/>
        </w:rPr>
        <w:lastRenderedPageBreak/>
        <w:t>The complaints process is free of charge.</w:t>
      </w:r>
    </w:p>
    <w:p w14:paraId="7E5974B3" w14:textId="77777777" w:rsidR="000C4DE0" w:rsidRDefault="000C4DE0" w:rsidP="00DA3AC6">
      <w:pPr>
        <w:numPr>
          <w:ilvl w:val="0"/>
          <w:numId w:val="10"/>
        </w:numPr>
        <w:spacing w:before="120" w:after="120" w:line="276" w:lineRule="auto"/>
        <w:ind w:left="567" w:hanging="567"/>
        <w:jc w:val="both"/>
        <w:rPr>
          <w:rFonts w:ascii="Arial" w:hAnsi="Arial" w:cs="Arial"/>
          <w:color w:val="000000"/>
        </w:rPr>
      </w:pPr>
      <w:r>
        <w:rPr>
          <w:rFonts w:ascii="Arial" w:hAnsi="Arial" w:cs="Arial"/>
          <w:color w:val="000000"/>
        </w:rPr>
        <w:t>Privacy and confidentiality will be maintained and anonymity where requested</w:t>
      </w:r>
    </w:p>
    <w:p w14:paraId="48DEE133" w14:textId="77777777" w:rsidR="000C4DE0" w:rsidRDefault="000C4DE0" w:rsidP="00DA3AC6">
      <w:pPr>
        <w:numPr>
          <w:ilvl w:val="0"/>
          <w:numId w:val="10"/>
        </w:numPr>
        <w:spacing w:before="120" w:after="120" w:line="276" w:lineRule="auto"/>
        <w:ind w:left="567" w:hanging="567"/>
        <w:jc w:val="both"/>
        <w:rPr>
          <w:rFonts w:ascii="Arial" w:hAnsi="Arial" w:cs="Arial"/>
          <w:color w:val="000000"/>
        </w:rPr>
      </w:pPr>
      <w:r>
        <w:rPr>
          <w:rFonts w:ascii="Arial" w:hAnsi="Arial" w:cs="Arial"/>
          <w:color w:val="000000"/>
        </w:rPr>
        <w:t>The resolution of a complaint and appeal is the responsibility of all parties concerned</w:t>
      </w:r>
    </w:p>
    <w:p w14:paraId="29724A34" w14:textId="77777777" w:rsidR="000C4DE0" w:rsidRDefault="000C4DE0" w:rsidP="00D72F54">
      <w:pPr>
        <w:tabs>
          <w:tab w:val="left" w:pos="1440"/>
        </w:tabs>
        <w:spacing w:before="240" w:after="240" w:line="276" w:lineRule="auto"/>
        <w:jc w:val="both"/>
        <w:rPr>
          <w:rFonts w:ascii="Arial" w:hAnsi="Arial" w:cs="Arial"/>
          <w:color w:val="000000"/>
          <w:lang w:eastAsia="en-AU"/>
        </w:rPr>
      </w:pPr>
      <w:r>
        <w:rPr>
          <w:rFonts w:ascii="Arial" w:hAnsi="Arial" w:cs="Arial"/>
          <w:color w:val="000000"/>
          <w:lang w:eastAsia="en-AU"/>
        </w:rPr>
        <w:t xml:space="preserve">It is </w:t>
      </w:r>
      <w:r w:rsidR="00B63CCF">
        <w:rPr>
          <w:rFonts w:ascii="Arial" w:hAnsi="Arial" w:cs="Arial"/>
          <w:color w:val="000000"/>
          <w:lang w:eastAsia="en-AU"/>
        </w:rPr>
        <w:t xml:space="preserve">WA School of Pathology </w:t>
      </w:r>
      <w:r>
        <w:rPr>
          <w:rFonts w:ascii="Arial" w:hAnsi="Arial" w:cs="Arial"/>
          <w:color w:val="000000"/>
          <w:lang w:eastAsia="en-AU"/>
        </w:rPr>
        <w:t>policy to ensure that each:</w:t>
      </w:r>
    </w:p>
    <w:p w14:paraId="20957D37" w14:textId="77777777" w:rsidR="000C4DE0" w:rsidRDefault="000C4DE0" w:rsidP="00DA3AC6">
      <w:pPr>
        <w:numPr>
          <w:ilvl w:val="0"/>
          <w:numId w:val="11"/>
        </w:numPr>
        <w:spacing w:before="120" w:after="120" w:line="276" w:lineRule="auto"/>
        <w:ind w:left="567" w:hanging="567"/>
        <w:jc w:val="both"/>
        <w:rPr>
          <w:rFonts w:ascii="Arial" w:hAnsi="Arial" w:cs="Arial"/>
          <w:color w:val="000000"/>
          <w:lang w:eastAsia="en-AU"/>
        </w:rPr>
      </w:pPr>
      <w:r>
        <w:rPr>
          <w:rFonts w:ascii="Arial" w:hAnsi="Arial" w:cs="Arial"/>
          <w:color w:val="000000"/>
          <w:lang w:eastAsia="en-AU"/>
        </w:rPr>
        <w:t>Complaint, grievance appeal and its outcome is recorded in writing</w:t>
      </w:r>
    </w:p>
    <w:p w14:paraId="21F17608" w14:textId="77777777" w:rsidR="000C4DE0" w:rsidRDefault="000C4DE0" w:rsidP="00DA3AC6">
      <w:pPr>
        <w:numPr>
          <w:ilvl w:val="0"/>
          <w:numId w:val="11"/>
        </w:numPr>
        <w:spacing w:before="120" w:after="120" w:line="276" w:lineRule="auto"/>
        <w:ind w:left="567" w:hanging="567"/>
        <w:jc w:val="both"/>
        <w:rPr>
          <w:rFonts w:ascii="Arial" w:hAnsi="Arial" w:cs="Arial"/>
          <w:color w:val="000000"/>
          <w:lang w:eastAsia="en-AU"/>
        </w:rPr>
      </w:pPr>
      <w:r>
        <w:rPr>
          <w:rFonts w:ascii="Arial" w:hAnsi="Arial" w:cs="Arial"/>
          <w:color w:val="000000"/>
          <w:lang w:eastAsia="en-AU"/>
        </w:rPr>
        <w:t>Appeal is heard by an independent person or panel</w:t>
      </w:r>
    </w:p>
    <w:p w14:paraId="4749DC95" w14:textId="77777777" w:rsidR="000C4DE0" w:rsidRDefault="000C4DE0" w:rsidP="00DA3AC6">
      <w:pPr>
        <w:numPr>
          <w:ilvl w:val="0"/>
          <w:numId w:val="11"/>
        </w:numPr>
        <w:spacing w:before="120" w:after="120" w:line="276" w:lineRule="auto"/>
        <w:ind w:left="567" w:hanging="567"/>
        <w:jc w:val="both"/>
        <w:rPr>
          <w:rFonts w:ascii="Arial" w:hAnsi="Arial" w:cs="Arial"/>
          <w:color w:val="000000"/>
          <w:lang w:eastAsia="en-AU"/>
        </w:rPr>
      </w:pPr>
      <w:r>
        <w:rPr>
          <w:rFonts w:ascii="Arial" w:hAnsi="Arial" w:cs="Arial"/>
          <w:color w:val="000000"/>
          <w:lang w:eastAsia="en-AU"/>
        </w:rPr>
        <w:t>Appellant has an opportunity to formally present his or her case and be accompanied by a third party if requested</w:t>
      </w:r>
    </w:p>
    <w:p w14:paraId="77A02B80" w14:textId="77777777" w:rsidR="000C4DE0" w:rsidRDefault="000C4DE0" w:rsidP="00DA3AC6">
      <w:pPr>
        <w:numPr>
          <w:ilvl w:val="0"/>
          <w:numId w:val="11"/>
        </w:numPr>
        <w:spacing w:before="120" w:after="120" w:line="276" w:lineRule="auto"/>
        <w:ind w:left="567" w:hanging="567"/>
        <w:jc w:val="both"/>
        <w:rPr>
          <w:rFonts w:ascii="Arial" w:hAnsi="Arial" w:cs="Arial"/>
          <w:color w:val="000000"/>
          <w:lang w:eastAsia="en-AU"/>
        </w:rPr>
      </w:pPr>
      <w:r>
        <w:rPr>
          <w:rFonts w:ascii="Arial" w:hAnsi="Arial" w:cs="Arial"/>
          <w:color w:val="000000"/>
          <w:lang w:eastAsia="en-AU"/>
        </w:rPr>
        <w:t>The student will remain enrolled whilst the process is ongoing and</w:t>
      </w:r>
    </w:p>
    <w:p w14:paraId="56B1B281" w14:textId="77777777" w:rsidR="000C4DE0" w:rsidRPr="00D72F54" w:rsidRDefault="000C4DE0" w:rsidP="00DA3AC6">
      <w:pPr>
        <w:numPr>
          <w:ilvl w:val="0"/>
          <w:numId w:val="11"/>
        </w:numPr>
        <w:spacing w:before="120" w:after="120" w:line="276" w:lineRule="auto"/>
        <w:ind w:left="567" w:hanging="567"/>
        <w:jc w:val="both"/>
        <w:rPr>
          <w:rFonts w:ascii="Arial" w:hAnsi="Arial" w:cs="Arial"/>
          <w:color w:val="000000"/>
          <w:lang w:eastAsia="en-AU"/>
        </w:rPr>
      </w:pPr>
      <w:r>
        <w:rPr>
          <w:rFonts w:ascii="Arial" w:hAnsi="Arial" w:cs="Arial"/>
          <w:color w:val="000000"/>
          <w:lang w:eastAsia="en-AU"/>
        </w:rPr>
        <w:t xml:space="preserve">Appellant is given a written statement of the appeal outcomes, including reasons for this decision. </w:t>
      </w:r>
    </w:p>
    <w:p w14:paraId="7A19D301" w14:textId="77777777" w:rsidR="00BC17AA" w:rsidRDefault="00BC17AA" w:rsidP="00D72F54">
      <w:pPr>
        <w:spacing w:before="240" w:after="240" w:line="276" w:lineRule="auto"/>
        <w:jc w:val="both"/>
        <w:rPr>
          <w:rFonts w:ascii="Arial" w:hAnsi="Arial" w:cs="Arial"/>
          <w:color w:val="000000"/>
        </w:rPr>
      </w:pPr>
      <w:r>
        <w:rPr>
          <w:rFonts w:ascii="Arial" w:hAnsi="Arial" w:cs="Arial"/>
          <w:color w:val="000000"/>
        </w:rPr>
        <w:t xml:space="preserve">Any current or prospective student who feels that a decision made by </w:t>
      </w:r>
      <w:r w:rsidR="00B63CCF">
        <w:rPr>
          <w:rFonts w:ascii="Arial" w:hAnsi="Arial" w:cs="Arial"/>
          <w:color w:val="000000"/>
        </w:rPr>
        <w:t>WA School of Pathology</w:t>
      </w:r>
      <w:r w:rsidR="002D1492">
        <w:rPr>
          <w:rFonts w:ascii="Arial" w:hAnsi="Arial" w:cs="Arial"/>
          <w:color w:val="000000"/>
        </w:rPr>
        <w:t xml:space="preserve"> </w:t>
      </w:r>
      <w:r>
        <w:rPr>
          <w:rFonts w:ascii="Arial" w:hAnsi="Arial" w:cs="Arial"/>
          <w:color w:val="000000"/>
        </w:rPr>
        <w:t xml:space="preserve">is not in accordance with the expectations set down in </w:t>
      </w:r>
      <w:r w:rsidR="00B63CCF">
        <w:rPr>
          <w:rFonts w:ascii="Arial" w:hAnsi="Arial" w:cs="Arial"/>
          <w:color w:val="000000"/>
        </w:rPr>
        <w:t>WA School of Pathology</w:t>
      </w:r>
      <w:r w:rsidR="009F39BB">
        <w:rPr>
          <w:rFonts w:ascii="Arial" w:hAnsi="Arial" w:cs="Arial"/>
          <w:color w:val="000000"/>
        </w:rPr>
        <w:t xml:space="preserve"> </w:t>
      </w:r>
      <w:r>
        <w:rPr>
          <w:rFonts w:ascii="Arial" w:hAnsi="Arial" w:cs="Arial"/>
          <w:color w:val="000000"/>
        </w:rPr>
        <w:t>policies, is entitled to access the grievance procedures set out in this policy</w:t>
      </w:r>
      <w:r w:rsidR="009F39BB">
        <w:rPr>
          <w:rFonts w:ascii="Arial" w:hAnsi="Arial" w:cs="Arial"/>
          <w:color w:val="000000"/>
        </w:rPr>
        <w:t>.</w:t>
      </w:r>
    </w:p>
    <w:p w14:paraId="4BC0CCE4" w14:textId="77777777" w:rsidR="00BC17AA" w:rsidRDefault="00BC17AA" w:rsidP="00D72F54">
      <w:pPr>
        <w:spacing w:before="240" w:after="240" w:line="276" w:lineRule="auto"/>
        <w:jc w:val="both"/>
        <w:rPr>
          <w:rFonts w:ascii="Arial" w:hAnsi="Arial" w:cs="Arial"/>
          <w:color w:val="000000"/>
        </w:rPr>
      </w:pPr>
      <w:r>
        <w:rPr>
          <w:rFonts w:ascii="Arial" w:hAnsi="Arial" w:cs="Arial"/>
          <w:color w:val="000000"/>
        </w:rPr>
        <w:t>All grievances will be taken seriously and dealt with in a sympathetic and confidential manner, without victimization or intimidation of anyone connected with the grievance either during, or subsequent to, a grievance resolution process.</w:t>
      </w:r>
    </w:p>
    <w:p w14:paraId="3E8126A9" w14:textId="77777777" w:rsidR="00BC17AA" w:rsidRDefault="00BC17AA" w:rsidP="00D72F54">
      <w:pPr>
        <w:spacing w:before="240" w:after="240" w:line="276" w:lineRule="auto"/>
        <w:jc w:val="both"/>
        <w:rPr>
          <w:rFonts w:ascii="Arial" w:hAnsi="Arial" w:cs="Arial"/>
          <w:color w:val="000000"/>
        </w:rPr>
      </w:pPr>
      <w:r>
        <w:rPr>
          <w:rFonts w:ascii="Arial" w:hAnsi="Arial" w:cs="Arial"/>
          <w:color w:val="000000"/>
        </w:rPr>
        <w:t xml:space="preserve">If grievances are found to be proved, appropriate warnings or other disciplinary action will be taken. In serious cases involving harassment, victimization or bullying, the individual involved may be dismissed or excluded from </w:t>
      </w:r>
      <w:r w:rsidR="00B63CCF">
        <w:rPr>
          <w:rFonts w:ascii="Arial" w:hAnsi="Arial" w:cs="Arial"/>
          <w:color w:val="000000"/>
        </w:rPr>
        <w:t>WA School of Pathology</w:t>
      </w:r>
      <w:r>
        <w:rPr>
          <w:rFonts w:ascii="Arial" w:hAnsi="Arial" w:cs="Arial"/>
          <w:color w:val="000000"/>
        </w:rPr>
        <w:t>.</w:t>
      </w:r>
    </w:p>
    <w:p w14:paraId="7BB50772" w14:textId="77777777" w:rsidR="00C156EC" w:rsidRPr="00BC2295" w:rsidRDefault="00D93E30" w:rsidP="00D72F54">
      <w:pPr>
        <w:pStyle w:val="Heading2"/>
        <w:spacing w:before="240" w:after="240" w:line="276" w:lineRule="auto"/>
        <w:jc w:val="both"/>
        <w:rPr>
          <w:rFonts w:ascii="Arial" w:hAnsi="Arial" w:cs="Arial"/>
          <w:sz w:val="24"/>
        </w:rPr>
      </w:pPr>
      <w:r>
        <w:rPr>
          <w:rFonts w:ascii="Arial" w:hAnsi="Arial" w:cs="Arial"/>
          <w:sz w:val="24"/>
        </w:rPr>
        <w:t>S</w:t>
      </w:r>
      <w:r w:rsidR="00C156EC" w:rsidRPr="00BC2295">
        <w:rPr>
          <w:rFonts w:ascii="Arial" w:hAnsi="Arial" w:cs="Arial"/>
          <w:sz w:val="24"/>
        </w:rPr>
        <w:t>upporting documentation</w:t>
      </w:r>
    </w:p>
    <w:p w14:paraId="6AEB8963" w14:textId="77777777" w:rsidR="00D93E30" w:rsidRDefault="00BC17AA" w:rsidP="00D72F54">
      <w:pPr>
        <w:widowControl w:val="0"/>
        <w:autoSpaceDE w:val="0"/>
        <w:autoSpaceDN w:val="0"/>
        <w:adjustRightInd w:val="0"/>
        <w:spacing w:before="240" w:after="240" w:line="276" w:lineRule="auto"/>
        <w:jc w:val="both"/>
        <w:rPr>
          <w:rFonts w:ascii="Arial Narrow" w:hAnsi="Arial Narrow" w:cs="Arial Narrow"/>
          <w:b/>
          <w:color w:val="000000"/>
        </w:rPr>
      </w:pPr>
      <w:r>
        <w:rPr>
          <w:rFonts w:ascii="Arial" w:hAnsi="Arial" w:cs="Arial"/>
          <w:color w:val="000000"/>
        </w:rPr>
        <w:t>Complaints and Appeals</w:t>
      </w:r>
      <w:r w:rsidR="008B7B99">
        <w:rPr>
          <w:rFonts w:ascii="Arial" w:hAnsi="Arial" w:cs="Arial"/>
          <w:color w:val="000000"/>
        </w:rPr>
        <w:t xml:space="preserve"> procedure.</w:t>
      </w:r>
    </w:p>
    <w:sectPr w:rsidR="00D93E30" w:rsidSect="004D7BF0">
      <w:headerReference w:type="even" r:id="rId10"/>
      <w:headerReference w:type="default" r:id="rId11"/>
      <w:footerReference w:type="even" r:id="rId12"/>
      <w:footerReference w:type="default" r:id="rId13"/>
      <w:headerReference w:type="first" r:id="rId14"/>
      <w:footerReference w:type="first" r:id="rId15"/>
      <w:pgSz w:w="11900" w:h="16840"/>
      <w:pgMar w:top="2835" w:right="1268" w:bottom="127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AA033" w14:textId="77777777" w:rsidR="009D0AD9" w:rsidRDefault="009D0AD9">
      <w:pPr>
        <w:spacing w:after="0" w:line="240" w:lineRule="auto"/>
      </w:pPr>
      <w:r>
        <w:separator/>
      </w:r>
    </w:p>
  </w:endnote>
  <w:endnote w:type="continuationSeparator" w:id="0">
    <w:p w14:paraId="64822E8E" w14:textId="77777777" w:rsidR="009D0AD9" w:rsidRDefault="009D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Narrow">
    <w:altName w:val="Segoe Script"/>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77C0" w14:textId="77777777" w:rsidR="00005C35" w:rsidRDefault="00005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2CD3" w14:textId="77777777" w:rsidR="001534CF" w:rsidRDefault="001534CF" w:rsidP="006053D0">
    <w:pPr>
      <w:pStyle w:val="Footer"/>
      <w:tabs>
        <w:tab w:val="clear" w:pos="9026"/>
        <w:tab w:val="right" w:pos="8789"/>
      </w:tabs>
      <w:ind w:right="360"/>
      <w:rPr>
        <w:rFonts w:ascii="Calibri" w:hAnsi="Calibri"/>
        <w:sz w:val="16"/>
        <w:szCs w:val="16"/>
      </w:rPr>
    </w:pPr>
  </w:p>
  <w:p w14:paraId="2AF548CF" w14:textId="16FEDF66" w:rsidR="001534CF" w:rsidRPr="006E7C92" w:rsidRDefault="00000000" w:rsidP="006738DA">
    <w:pPr>
      <w:pStyle w:val="FooterFileName"/>
    </w:pPr>
    <w:fldSimple w:instr=" FILENAME   \* MERGEFORMAT ">
      <w:r w:rsidR="001534CF">
        <w:t xml:space="preserve">Complaints and Appeals Policy </w:t>
      </w:r>
    </w:fldSimple>
    <w:r w:rsidR="00005C35">
      <w:t>Version 2 0202202</w:t>
    </w:r>
    <w:r>
      <w:pict w14:anchorId="1B55AF72">
        <v:shapetype id="_x0000_t32" coordsize="21600,21600" o:spt="32" o:oned="t" path="m,l21600,21600e" filled="f">
          <v:path arrowok="t" fillok="f" o:connecttype="none"/>
          <o:lock v:ext="edit" shapetype="t"/>
        </v:shapetype>
        <v:shape id="AutoShape 1" o:spid="_x0000_s1025" type="#_x0000_t32" style="position:absolute;left:0;text-align:left;margin-left:-3.6pt;margin-top:-4.5pt;width:449.25pt;height:.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"/>
      </w:pict>
    </w:r>
    <w:r w:rsidR="00F61ED3">
      <w:t>4</w:t>
    </w:r>
    <w:r w:rsidR="001534CF">
      <w:tab/>
    </w:r>
    <w:r w:rsidR="001534CF" w:rsidRPr="0076044C">
      <w:t>UNCONTROLLED IF PRINTED</w:t>
    </w:r>
    <w:r w:rsidR="001534CF">
      <w:tab/>
      <w:t xml:space="preserve">Page  </w:t>
    </w:r>
    <w:r w:rsidR="00430BE1">
      <w:fldChar w:fldCharType="begin"/>
    </w:r>
    <w:r w:rsidR="001534CF">
      <w:instrText xml:space="preserve"> PAGE   \* MERGEFORMAT </w:instrText>
    </w:r>
    <w:r w:rsidR="00430BE1">
      <w:fldChar w:fldCharType="separate"/>
    </w:r>
    <w:r w:rsidR="009F39BB">
      <w:t>2</w:t>
    </w:r>
    <w:r w:rsidR="00430BE1">
      <w:fldChar w:fldCharType="end"/>
    </w:r>
  </w:p>
  <w:p w14:paraId="1EF702D8" w14:textId="77777777" w:rsidR="001534CF" w:rsidRDefault="001534CF" w:rsidP="006053D0">
    <w:pPr>
      <w:pStyle w:val="Footer"/>
      <w:rPr>
        <w:rFonts w:ascii="Calibri" w:hAnsi="Calibri"/>
        <w:sz w:val="16"/>
        <w:szCs w:val="16"/>
      </w:rPr>
    </w:pPr>
  </w:p>
  <w:p w14:paraId="0534E38D" w14:textId="77777777" w:rsidR="003D65C0" w:rsidRPr="001534CF" w:rsidRDefault="003D65C0" w:rsidP="001534CF">
    <w:pPr>
      <w:pStyle w:val="Footer"/>
      <w:tabs>
        <w:tab w:val="clear" w:pos="9026"/>
        <w:tab w:val="right" w:pos="8789"/>
      </w:tabs>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FADA" w14:textId="77777777" w:rsidR="00005C35" w:rsidRDefault="00005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1F3B8" w14:textId="77777777" w:rsidR="009D0AD9" w:rsidRDefault="009D0AD9">
      <w:pPr>
        <w:spacing w:after="0" w:line="240" w:lineRule="auto"/>
      </w:pPr>
      <w:r>
        <w:separator/>
      </w:r>
    </w:p>
  </w:footnote>
  <w:footnote w:type="continuationSeparator" w:id="0">
    <w:p w14:paraId="3362F759" w14:textId="77777777" w:rsidR="009D0AD9" w:rsidRDefault="009D0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379A" w14:textId="77777777" w:rsidR="00005C35" w:rsidRDefault="00005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1002" w14:textId="77777777" w:rsidR="003D65C0" w:rsidRPr="007E674A" w:rsidRDefault="005B685F" w:rsidP="00BC2295">
    <w:pPr>
      <w:pStyle w:val="Header"/>
      <w:jc w:val="center"/>
      <w:rPr>
        <w:sz w:val="36"/>
        <w:szCs w:val="36"/>
      </w:rPr>
    </w:pPr>
    <w:r w:rsidRPr="005B685F">
      <w:rPr>
        <w:noProof/>
        <w:sz w:val="36"/>
        <w:szCs w:val="36"/>
      </w:rPr>
      <w:drawing>
        <wp:inline distT="0" distB="0" distL="0" distR="0" wp14:anchorId="2EE6F733" wp14:editId="6DA62E93">
          <wp:extent cx="5608320" cy="1275747"/>
          <wp:effectExtent l="19050" t="0" r="0" b="0"/>
          <wp:docPr id="1" name="Picture 1" descr="C:\Users\Owner\Desktop\LOGO.png"/>
          <wp:cNvGraphicFramePr/>
          <a:graphic xmlns:a="http://schemas.openxmlformats.org/drawingml/2006/main">
            <a:graphicData uri="http://schemas.openxmlformats.org/drawingml/2006/picture">
              <pic:pic xmlns:pic="http://schemas.openxmlformats.org/drawingml/2006/picture">
                <pic:nvPicPr>
                  <pic:cNvPr id="0" name="Picture 1" descr="C:\Users\Owner\Desktop\LOGO.png"/>
                  <pic:cNvPicPr>
                    <a:picLocks noChangeAspect="1" noChangeArrowheads="1"/>
                  </pic:cNvPicPr>
                </pic:nvPicPr>
                <pic:blipFill>
                  <a:blip r:embed="rId1" cstate="print"/>
                  <a:srcRect/>
                  <a:stretch>
                    <a:fillRect/>
                  </a:stretch>
                </pic:blipFill>
                <pic:spPr bwMode="auto">
                  <a:xfrm>
                    <a:off x="0" y="0"/>
                    <a:ext cx="5608320" cy="1275747"/>
                  </a:xfrm>
                  <a:prstGeom prst="rect">
                    <a:avLst/>
                  </a:prstGeom>
                  <a:noFill/>
                  <a:ln w="9525">
                    <a:noFill/>
                    <a:miter lim="800000"/>
                    <a:headEnd/>
                    <a:tailEnd/>
                  </a:ln>
                </pic:spPr>
              </pic:pic>
            </a:graphicData>
          </a:graphic>
        </wp:inline>
      </w:drawing>
    </w:r>
  </w:p>
  <w:p w14:paraId="2F081151" w14:textId="77777777" w:rsidR="003D65C0" w:rsidRPr="00BC2295" w:rsidRDefault="00BC17AA" w:rsidP="00BC2295">
    <w:pPr>
      <w:pStyle w:val="Header"/>
      <w:jc w:val="center"/>
      <w:rPr>
        <w:rFonts w:ascii="Arial" w:hAnsi="Arial" w:cs="Arial"/>
        <w:b/>
        <w:sz w:val="28"/>
      </w:rPr>
    </w:pPr>
    <w:r>
      <w:rPr>
        <w:rFonts w:ascii="Arial" w:hAnsi="Arial" w:cs="Arial"/>
        <w:b/>
        <w:sz w:val="28"/>
      </w:rPr>
      <w:t>COMPLAINTS AND APPEALS</w:t>
    </w:r>
    <w:r w:rsidR="005726C0">
      <w:rPr>
        <w:rFonts w:ascii="Arial" w:hAnsi="Arial" w:cs="Arial"/>
        <w:b/>
        <w:sz w:val="28"/>
      </w:rPr>
      <w:t xml:space="preserve"> </w:t>
    </w:r>
    <w:r w:rsidR="00D402ED">
      <w:rPr>
        <w:rFonts w:ascii="Arial" w:hAnsi="Arial" w:cs="Arial"/>
        <w:b/>
        <w:sz w:val="28"/>
      </w:rPr>
      <w:t>POLICY</w:t>
    </w:r>
    <w:r w:rsidR="005726C0">
      <w:rPr>
        <w:rFonts w:ascii="Arial" w:hAnsi="Arial" w:cs="Arial"/>
        <w:b/>
        <w:sz w:val="28"/>
      </w:rPr>
      <w:t xml:space="preserve"> </w:t>
    </w:r>
  </w:p>
  <w:p w14:paraId="638D1C2D" w14:textId="77777777" w:rsidR="003D65C0" w:rsidRPr="00BC2295" w:rsidRDefault="003D65C0" w:rsidP="00BC2295">
    <w:pPr>
      <w:pStyle w:val="Header"/>
      <w:pBdr>
        <w:bottom w:val="single" w:sz="4" w:space="1"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8A7D" w14:textId="77777777" w:rsidR="00005C35" w:rsidRDefault="00005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0C8F"/>
    <w:multiLevelType w:val="hybridMultilevel"/>
    <w:tmpl w:val="2F1A566A"/>
    <w:lvl w:ilvl="0" w:tplc="193C77AA">
      <w:start w:val="4"/>
      <w:numFmt w:val="bullet"/>
      <w:lvlText w:val=""/>
      <w:lvlJc w:val="left"/>
      <w:pPr>
        <w:tabs>
          <w:tab w:val="num" w:pos="2295"/>
        </w:tabs>
        <w:ind w:left="2295" w:hanging="360"/>
      </w:pPr>
      <w:rPr>
        <w:rFonts w:ascii="Symbol" w:eastAsia="Times New Roman" w:hAnsi="Symbo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150A63A3"/>
    <w:multiLevelType w:val="hybridMultilevel"/>
    <w:tmpl w:val="C292FB56"/>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30B54777"/>
    <w:multiLevelType w:val="hybridMultilevel"/>
    <w:tmpl w:val="31922B50"/>
    <w:lvl w:ilvl="0" w:tplc="7F12716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316E9D"/>
    <w:multiLevelType w:val="multilevel"/>
    <w:tmpl w:val="9B4AE582"/>
    <w:lvl w:ilvl="0">
      <w:start w:val="4"/>
      <w:numFmt w:val="decimal"/>
      <w:lvlText w:val="%1"/>
      <w:lvlJc w:val="left"/>
      <w:pPr>
        <w:tabs>
          <w:tab w:val="num" w:pos="525"/>
        </w:tabs>
        <w:ind w:left="525" w:hanging="525"/>
      </w:pPr>
    </w:lvl>
    <w:lvl w:ilvl="1">
      <w:start w:val="2"/>
      <w:numFmt w:val="decimal"/>
      <w:lvlText w:val="%1.%2"/>
      <w:lvlJc w:val="left"/>
      <w:pPr>
        <w:tabs>
          <w:tab w:val="num" w:pos="1925"/>
        </w:tabs>
        <w:ind w:left="1925" w:hanging="525"/>
      </w:pPr>
    </w:lvl>
    <w:lvl w:ilvl="2">
      <w:start w:val="1"/>
      <w:numFmt w:val="decimal"/>
      <w:lvlText w:val="%1.%2.%3"/>
      <w:lvlJc w:val="left"/>
      <w:pPr>
        <w:tabs>
          <w:tab w:val="num" w:pos="3520"/>
        </w:tabs>
        <w:ind w:left="3520" w:hanging="720"/>
      </w:pPr>
    </w:lvl>
    <w:lvl w:ilvl="3">
      <w:start w:val="1"/>
      <w:numFmt w:val="decimal"/>
      <w:lvlText w:val="%1.%2.%3.%4"/>
      <w:lvlJc w:val="left"/>
      <w:pPr>
        <w:tabs>
          <w:tab w:val="num" w:pos="4920"/>
        </w:tabs>
        <w:ind w:left="4920" w:hanging="720"/>
      </w:pPr>
    </w:lvl>
    <w:lvl w:ilvl="4">
      <w:start w:val="1"/>
      <w:numFmt w:val="decimal"/>
      <w:lvlText w:val="%1.%2.%3.%4.%5"/>
      <w:lvlJc w:val="left"/>
      <w:pPr>
        <w:tabs>
          <w:tab w:val="num" w:pos="6680"/>
        </w:tabs>
        <w:ind w:left="6680" w:hanging="1080"/>
      </w:pPr>
    </w:lvl>
    <w:lvl w:ilvl="5">
      <w:start w:val="1"/>
      <w:numFmt w:val="decimal"/>
      <w:lvlText w:val="%1.%2.%3.%4.%5.%6"/>
      <w:lvlJc w:val="left"/>
      <w:pPr>
        <w:tabs>
          <w:tab w:val="num" w:pos="8080"/>
        </w:tabs>
        <w:ind w:left="8080" w:hanging="1080"/>
      </w:pPr>
    </w:lvl>
    <w:lvl w:ilvl="6">
      <w:start w:val="1"/>
      <w:numFmt w:val="decimal"/>
      <w:lvlText w:val="%1.%2.%3.%4.%5.%6.%7"/>
      <w:lvlJc w:val="left"/>
      <w:pPr>
        <w:tabs>
          <w:tab w:val="num" w:pos="9840"/>
        </w:tabs>
        <w:ind w:left="9840" w:hanging="1440"/>
      </w:pPr>
    </w:lvl>
    <w:lvl w:ilvl="7">
      <w:start w:val="1"/>
      <w:numFmt w:val="decimal"/>
      <w:lvlText w:val="%1.%2.%3.%4.%5.%6.%7.%8"/>
      <w:lvlJc w:val="left"/>
      <w:pPr>
        <w:tabs>
          <w:tab w:val="num" w:pos="11240"/>
        </w:tabs>
        <w:ind w:left="11240" w:hanging="1440"/>
      </w:pPr>
    </w:lvl>
    <w:lvl w:ilvl="8">
      <w:start w:val="1"/>
      <w:numFmt w:val="decimal"/>
      <w:lvlText w:val="%1.%2.%3.%4.%5.%6.%7.%8.%9"/>
      <w:lvlJc w:val="left"/>
      <w:pPr>
        <w:tabs>
          <w:tab w:val="num" w:pos="12640"/>
        </w:tabs>
        <w:ind w:left="12640" w:hanging="1440"/>
      </w:pPr>
    </w:lvl>
  </w:abstractNum>
  <w:abstractNum w:abstractNumId="4" w15:restartNumberingAfterBreak="0">
    <w:nsid w:val="45CE25BE"/>
    <w:multiLevelType w:val="multilevel"/>
    <w:tmpl w:val="68B0C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803D90"/>
    <w:multiLevelType w:val="hybridMultilevel"/>
    <w:tmpl w:val="165C1482"/>
    <w:lvl w:ilvl="0" w:tplc="886C3C06">
      <w:start w:val="4"/>
      <w:numFmt w:val="bullet"/>
      <w:lvlText w:val=""/>
      <w:lvlJc w:val="left"/>
      <w:pPr>
        <w:tabs>
          <w:tab w:val="num" w:pos="2320"/>
        </w:tabs>
        <w:ind w:left="2320" w:hanging="360"/>
      </w:pPr>
      <w:rPr>
        <w:rFonts w:ascii="Symbol" w:eastAsia="Times New Roman" w:hAnsi="Symbo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70716F86"/>
    <w:multiLevelType w:val="hybridMultilevel"/>
    <w:tmpl w:val="78D4F146"/>
    <w:lvl w:ilvl="0" w:tplc="D99E391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5E3734"/>
    <w:multiLevelType w:val="hybridMultilevel"/>
    <w:tmpl w:val="180A91E2"/>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C4F10"/>
    <w:multiLevelType w:val="hybridMultilevel"/>
    <w:tmpl w:val="870A21B8"/>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206114191">
    <w:abstractNumId w:val="7"/>
  </w:num>
  <w:num w:numId="2" w16cid:durableId="2052269344">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2409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4221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8135749">
    <w:abstractNumId w:val="4"/>
  </w:num>
  <w:num w:numId="6" w16cid:durableId="2052001144">
    <w:abstractNumId w:val="2"/>
  </w:num>
  <w:num w:numId="7" w16cid:durableId="549078825">
    <w:abstractNumId w:val="6"/>
  </w:num>
  <w:num w:numId="8" w16cid:durableId="15635661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5250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26648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5907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AEA"/>
    <w:rsid w:val="00005C35"/>
    <w:rsid w:val="000664E1"/>
    <w:rsid w:val="00080DD5"/>
    <w:rsid w:val="00096E88"/>
    <w:rsid w:val="00097644"/>
    <w:rsid w:val="000A6454"/>
    <w:rsid w:val="000C4DE0"/>
    <w:rsid w:val="000E0C68"/>
    <w:rsid w:val="00105D33"/>
    <w:rsid w:val="001218CF"/>
    <w:rsid w:val="0012426D"/>
    <w:rsid w:val="001318D1"/>
    <w:rsid w:val="001352F0"/>
    <w:rsid w:val="001534CF"/>
    <w:rsid w:val="00190947"/>
    <w:rsid w:val="00194D1D"/>
    <w:rsid w:val="001A7178"/>
    <w:rsid w:val="001D3DB0"/>
    <w:rsid w:val="00254E32"/>
    <w:rsid w:val="00264DCB"/>
    <w:rsid w:val="00271649"/>
    <w:rsid w:val="002D10F5"/>
    <w:rsid w:val="002D1492"/>
    <w:rsid w:val="002D693E"/>
    <w:rsid w:val="002F0E6F"/>
    <w:rsid w:val="003077C6"/>
    <w:rsid w:val="00331BA3"/>
    <w:rsid w:val="003534B3"/>
    <w:rsid w:val="00356B9F"/>
    <w:rsid w:val="00357C8D"/>
    <w:rsid w:val="003738A4"/>
    <w:rsid w:val="003B2BFB"/>
    <w:rsid w:val="003D65C0"/>
    <w:rsid w:val="003D7CB7"/>
    <w:rsid w:val="00430BE1"/>
    <w:rsid w:val="00442036"/>
    <w:rsid w:val="00444D3A"/>
    <w:rsid w:val="00452BF6"/>
    <w:rsid w:val="004562D1"/>
    <w:rsid w:val="004672C5"/>
    <w:rsid w:val="004C4102"/>
    <w:rsid w:val="004E128A"/>
    <w:rsid w:val="004E6BE0"/>
    <w:rsid w:val="004F7079"/>
    <w:rsid w:val="0050057D"/>
    <w:rsid w:val="00501096"/>
    <w:rsid w:val="005144B5"/>
    <w:rsid w:val="00522340"/>
    <w:rsid w:val="00527D26"/>
    <w:rsid w:val="005726C0"/>
    <w:rsid w:val="00576CB7"/>
    <w:rsid w:val="0058730A"/>
    <w:rsid w:val="005B3335"/>
    <w:rsid w:val="005B4CA3"/>
    <w:rsid w:val="005B685F"/>
    <w:rsid w:val="005F1197"/>
    <w:rsid w:val="00606B3E"/>
    <w:rsid w:val="006123F5"/>
    <w:rsid w:val="00615E9E"/>
    <w:rsid w:val="006267E2"/>
    <w:rsid w:val="00635A95"/>
    <w:rsid w:val="00645F43"/>
    <w:rsid w:val="006576F1"/>
    <w:rsid w:val="006671EF"/>
    <w:rsid w:val="00676C26"/>
    <w:rsid w:val="006965A4"/>
    <w:rsid w:val="006A2D40"/>
    <w:rsid w:val="006C5820"/>
    <w:rsid w:val="006E1228"/>
    <w:rsid w:val="007005C9"/>
    <w:rsid w:val="00703B17"/>
    <w:rsid w:val="0070514A"/>
    <w:rsid w:val="0071283F"/>
    <w:rsid w:val="00746552"/>
    <w:rsid w:val="007A2AEA"/>
    <w:rsid w:val="007A3D9D"/>
    <w:rsid w:val="007E58DF"/>
    <w:rsid w:val="007E674A"/>
    <w:rsid w:val="008534B7"/>
    <w:rsid w:val="00854AC7"/>
    <w:rsid w:val="0087339E"/>
    <w:rsid w:val="00882A6B"/>
    <w:rsid w:val="008B7B99"/>
    <w:rsid w:val="008E1231"/>
    <w:rsid w:val="008E3BC7"/>
    <w:rsid w:val="009018C2"/>
    <w:rsid w:val="00952A9E"/>
    <w:rsid w:val="00980912"/>
    <w:rsid w:val="009923A6"/>
    <w:rsid w:val="009D0AD9"/>
    <w:rsid w:val="009F39BB"/>
    <w:rsid w:val="00A104AF"/>
    <w:rsid w:val="00A47D1B"/>
    <w:rsid w:val="00A55757"/>
    <w:rsid w:val="00A677C2"/>
    <w:rsid w:val="00AD6C93"/>
    <w:rsid w:val="00AF46CF"/>
    <w:rsid w:val="00AF49B2"/>
    <w:rsid w:val="00B01796"/>
    <w:rsid w:val="00B12867"/>
    <w:rsid w:val="00B52C58"/>
    <w:rsid w:val="00B63CCF"/>
    <w:rsid w:val="00B73F3B"/>
    <w:rsid w:val="00B87517"/>
    <w:rsid w:val="00BA15B0"/>
    <w:rsid w:val="00BC17AA"/>
    <w:rsid w:val="00BC2B84"/>
    <w:rsid w:val="00BC341A"/>
    <w:rsid w:val="00BC6A0D"/>
    <w:rsid w:val="00BD0754"/>
    <w:rsid w:val="00C156EC"/>
    <w:rsid w:val="00C27DF8"/>
    <w:rsid w:val="00C5234E"/>
    <w:rsid w:val="00C65FAF"/>
    <w:rsid w:val="00D37C68"/>
    <w:rsid w:val="00D402ED"/>
    <w:rsid w:val="00D72F54"/>
    <w:rsid w:val="00D83C99"/>
    <w:rsid w:val="00D93E30"/>
    <w:rsid w:val="00D97D9A"/>
    <w:rsid w:val="00DA3AC6"/>
    <w:rsid w:val="00DB1A80"/>
    <w:rsid w:val="00DE17F4"/>
    <w:rsid w:val="00E166DC"/>
    <w:rsid w:val="00E226A0"/>
    <w:rsid w:val="00E31C48"/>
    <w:rsid w:val="00E32535"/>
    <w:rsid w:val="00E4004F"/>
    <w:rsid w:val="00E91602"/>
    <w:rsid w:val="00E917FE"/>
    <w:rsid w:val="00EA35E0"/>
    <w:rsid w:val="00ED19FE"/>
    <w:rsid w:val="00EF3758"/>
    <w:rsid w:val="00F04E6B"/>
    <w:rsid w:val="00F04FBC"/>
    <w:rsid w:val="00F26E04"/>
    <w:rsid w:val="00F53535"/>
    <w:rsid w:val="00F61ED3"/>
    <w:rsid w:val="00F86276"/>
    <w:rsid w:val="00FF46B0"/>
    <w:rsid w:val="00FF5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06CFB"/>
  <w15:docId w15:val="{1D7EFBB5-AF66-41D5-8F21-FE316EF8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3E"/>
  </w:style>
  <w:style w:type="paragraph" w:styleId="Heading2">
    <w:name w:val="heading 2"/>
    <w:basedOn w:val="Normal"/>
    <w:next w:val="Normal"/>
    <w:link w:val="Heading2Char"/>
    <w:uiPriority w:val="9"/>
    <w:unhideWhenUsed/>
    <w:qFormat/>
    <w:rsid w:val="00C156EC"/>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6EC"/>
    <w:rPr>
      <w:rFonts w:asciiTheme="majorHAnsi" w:eastAsiaTheme="majorEastAsia" w:hAnsiTheme="majorHAnsi" w:cstheme="majorBidi"/>
      <w:b/>
      <w:bCs/>
      <w:color w:val="5B9BD5" w:themeColor="accent1"/>
      <w:sz w:val="26"/>
      <w:szCs w:val="26"/>
      <w:lang w:val="en-AU" w:eastAsia="ja-JP"/>
    </w:rPr>
  </w:style>
  <w:style w:type="paragraph" w:styleId="NoSpacing">
    <w:name w:val="No Spacing"/>
    <w:uiPriority w:val="1"/>
    <w:qFormat/>
    <w:rsid w:val="00C156EC"/>
    <w:pPr>
      <w:spacing w:after="0" w:line="240" w:lineRule="auto"/>
    </w:pPr>
    <w:rPr>
      <w:rFonts w:eastAsiaTheme="minorEastAsia"/>
      <w:sz w:val="24"/>
      <w:szCs w:val="24"/>
      <w:lang w:val="en-AU" w:eastAsia="ja-JP"/>
    </w:rPr>
  </w:style>
  <w:style w:type="paragraph" w:styleId="ListParagraph">
    <w:name w:val="List Paragraph"/>
    <w:basedOn w:val="Normal"/>
    <w:qFormat/>
    <w:rsid w:val="00C156EC"/>
    <w:pPr>
      <w:spacing w:after="200" w:line="240" w:lineRule="auto"/>
      <w:ind w:left="720"/>
      <w:contextualSpacing/>
    </w:pPr>
    <w:rPr>
      <w:rFonts w:eastAsiaTheme="minorEastAsia"/>
      <w:sz w:val="24"/>
      <w:szCs w:val="24"/>
      <w:lang w:val="en-AU" w:eastAsia="ja-JP"/>
    </w:rPr>
  </w:style>
  <w:style w:type="table" w:styleId="TableGrid">
    <w:name w:val="Table Grid"/>
    <w:basedOn w:val="TableNormal"/>
    <w:uiPriority w:val="59"/>
    <w:rsid w:val="00C156EC"/>
    <w:pPr>
      <w:spacing w:after="0" w:line="240" w:lineRule="auto"/>
    </w:pPr>
    <w:rPr>
      <w:rFonts w:eastAsiaTheme="minorEastAsia"/>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56EC"/>
    <w:pPr>
      <w:tabs>
        <w:tab w:val="center" w:pos="4513"/>
        <w:tab w:val="right" w:pos="9026"/>
      </w:tabs>
      <w:spacing w:after="0" w:line="240" w:lineRule="auto"/>
    </w:pPr>
    <w:rPr>
      <w:rFonts w:eastAsiaTheme="minorEastAsia"/>
      <w:sz w:val="24"/>
      <w:szCs w:val="24"/>
      <w:lang w:val="en-AU" w:eastAsia="ja-JP"/>
    </w:rPr>
  </w:style>
  <w:style w:type="character" w:customStyle="1" w:styleId="HeaderChar">
    <w:name w:val="Header Char"/>
    <w:basedOn w:val="DefaultParagraphFont"/>
    <w:link w:val="Header"/>
    <w:uiPriority w:val="99"/>
    <w:rsid w:val="00C156EC"/>
    <w:rPr>
      <w:rFonts w:eastAsiaTheme="minorEastAsia"/>
      <w:sz w:val="24"/>
      <w:szCs w:val="24"/>
      <w:lang w:val="en-AU" w:eastAsia="ja-JP"/>
    </w:rPr>
  </w:style>
  <w:style w:type="paragraph" w:styleId="Footer">
    <w:name w:val="footer"/>
    <w:basedOn w:val="Normal"/>
    <w:link w:val="FooterChar"/>
    <w:uiPriority w:val="99"/>
    <w:unhideWhenUsed/>
    <w:rsid w:val="00C156EC"/>
    <w:pPr>
      <w:tabs>
        <w:tab w:val="center" w:pos="4513"/>
        <w:tab w:val="right" w:pos="9026"/>
      </w:tabs>
      <w:spacing w:after="0" w:line="240" w:lineRule="auto"/>
    </w:pPr>
    <w:rPr>
      <w:rFonts w:eastAsiaTheme="minorEastAsia"/>
      <w:sz w:val="24"/>
      <w:szCs w:val="24"/>
      <w:lang w:val="en-AU" w:eastAsia="ja-JP"/>
    </w:rPr>
  </w:style>
  <w:style w:type="character" w:customStyle="1" w:styleId="FooterChar">
    <w:name w:val="Footer Char"/>
    <w:basedOn w:val="DefaultParagraphFont"/>
    <w:link w:val="Footer"/>
    <w:uiPriority w:val="99"/>
    <w:rsid w:val="00C156EC"/>
    <w:rPr>
      <w:rFonts w:eastAsiaTheme="minorEastAsia"/>
      <w:sz w:val="24"/>
      <w:szCs w:val="24"/>
      <w:lang w:val="en-AU" w:eastAsia="ja-JP"/>
    </w:rPr>
  </w:style>
  <w:style w:type="paragraph" w:styleId="BalloonText">
    <w:name w:val="Balloon Text"/>
    <w:basedOn w:val="Normal"/>
    <w:link w:val="BalloonTextChar"/>
    <w:uiPriority w:val="99"/>
    <w:semiHidden/>
    <w:unhideWhenUsed/>
    <w:rsid w:val="00C1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EC"/>
    <w:rPr>
      <w:rFonts w:ascii="Tahoma" w:hAnsi="Tahoma" w:cs="Tahoma"/>
      <w:sz w:val="16"/>
      <w:szCs w:val="16"/>
    </w:rPr>
  </w:style>
  <w:style w:type="character" w:styleId="PlaceholderText">
    <w:name w:val="Placeholder Text"/>
    <w:basedOn w:val="DefaultParagraphFont"/>
    <w:uiPriority w:val="99"/>
    <w:semiHidden/>
    <w:rsid w:val="006267E2"/>
    <w:rPr>
      <w:color w:val="808080"/>
    </w:rPr>
  </w:style>
  <w:style w:type="paragraph" w:styleId="BodyText">
    <w:name w:val="Body Text"/>
    <w:basedOn w:val="Normal"/>
    <w:link w:val="BodyTextChar"/>
    <w:semiHidden/>
    <w:unhideWhenUsed/>
    <w:rsid w:val="00BC17AA"/>
    <w:pPr>
      <w:tabs>
        <w:tab w:val="num" w:pos="426"/>
      </w:tabs>
      <w:spacing w:after="0" w:line="240" w:lineRule="auto"/>
      <w:ind w:right="513"/>
      <w:jc w:val="both"/>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semiHidden/>
    <w:rsid w:val="00BC17AA"/>
    <w:rPr>
      <w:rFonts w:ascii="Times New Roman" w:eastAsia="Times New Roman" w:hAnsi="Times New Roman" w:cs="Times New Roman"/>
      <w:sz w:val="24"/>
      <w:szCs w:val="24"/>
      <w:lang w:val="en-AU"/>
    </w:rPr>
  </w:style>
  <w:style w:type="paragraph" w:customStyle="1" w:styleId="Subheadings">
    <w:name w:val="Subheadings"/>
    <w:basedOn w:val="Heading2"/>
    <w:next w:val="Normal"/>
    <w:rsid w:val="00BC17AA"/>
    <w:pPr>
      <w:keepNext w:val="0"/>
      <w:keepLines w:val="0"/>
      <w:autoSpaceDE w:val="0"/>
      <w:autoSpaceDN w:val="0"/>
      <w:adjustRightInd w:val="0"/>
      <w:spacing w:before="0"/>
    </w:pPr>
    <w:rPr>
      <w:rFonts w:ascii="Copperplate Gothic Bold" w:eastAsia="Times New Roman" w:hAnsi="Copperplate Gothic Bold" w:cs="Times New Roman"/>
      <w:b w:val="0"/>
      <w:bCs w:val="0"/>
      <w:color w:val="auto"/>
      <w:sz w:val="24"/>
      <w:szCs w:val="24"/>
      <w:u w:val="single"/>
      <w:lang w:val="en-US" w:eastAsia="en-US"/>
    </w:rPr>
  </w:style>
  <w:style w:type="paragraph" w:customStyle="1" w:styleId="FooterFileName">
    <w:name w:val="Footer File Name"/>
    <w:basedOn w:val="Footer"/>
    <w:qFormat/>
    <w:rsid w:val="001534CF"/>
    <w:pPr>
      <w:tabs>
        <w:tab w:val="clear" w:pos="9026"/>
        <w:tab w:val="right" w:pos="8789"/>
      </w:tabs>
      <w:ind w:right="360"/>
      <w:jc w:val="both"/>
    </w:pPr>
    <w:rPr>
      <w:rFonts w:ascii="Calibri" w:eastAsia="Times New Roman" w:hAnsi="Calibri" w:cs="Arial"/>
      <w:noProof/>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3141">
      <w:bodyDiv w:val="1"/>
      <w:marLeft w:val="0"/>
      <w:marRight w:val="0"/>
      <w:marTop w:val="0"/>
      <w:marBottom w:val="0"/>
      <w:divBdr>
        <w:top w:val="none" w:sz="0" w:space="0" w:color="auto"/>
        <w:left w:val="none" w:sz="0" w:space="0" w:color="auto"/>
        <w:bottom w:val="none" w:sz="0" w:space="0" w:color="auto"/>
        <w:right w:val="none" w:sz="0" w:space="0" w:color="auto"/>
      </w:divBdr>
    </w:div>
    <w:div w:id="124466043">
      <w:bodyDiv w:val="1"/>
      <w:marLeft w:val="0"/>
      <w:marRight w:val="0"/>
      <w:marTop w:val="0"/>
      <w:marBottom w:val="0"/>
      <w:divBdr>
        <w:top w:val="none" w:sz="0" w:space="0" w:color="auto"/>
        <w:left w:val="none" w:sz="0" w:space="0" w:color="auto"/>
        <w:bottom w:val="none" w:sz="0" w:space="0" w:color="auto"/>
        <w:right w:val="none" w:sz="0" w:space="0" w:color="auto"/>
      </w:divBdr>
    </w:div>
    <w:div w:id="144667952">
      <w:bodyDiv w:val="1"/>
      <w:marLeft w:val="0"/>
      <w:marRight w:val="0"/>
      <w:marTop w:val="0"/>
      <w:marBottom w:val="0"/>
      <w:divBdr>
        <w:top w:val="none" w:sz="0" w:space="0" w:color="auto"/>
        <w:left w:val="none" w:sz="0" w:space="0" w:color="auto"/>
        <w:bottom w:val="none" w:sz="0" w:space="0" w:color="auto"/>
        <w:right w:val="none" w:sz="0" w:space="0" w:color="auto"/>
      </w:divBdr>
    </w:div>
    <w:div w:id="424804775">
      <w:bodyDiv w:val="1"/>
      <w:marLeft w:val="0"/>
      <w:marRight w:val="0"/>
      <w:marTop w:val="0"/>
      <w:marBottom w:val="0"/>
      <w:divBdr>
        <w:top w:val="none" w:sz="0" w:space="0" w:color="auto"/>
        <w:left w:val="none" w:sz="0" w:space="0" w:color="auto"/>
        <w:bottom w:val="none" w:sz="0" w:space="0" w:color="auto"/>
        <w:right w:val="none" w:sz="0" w:space="0" w:color="auto"/>
      </w:divBdr>
    </w:div>
    <w:div w:id="496119833">
      <w:bodyDiv w:val="1"/>
      <w:marLeft w:val="0"/>
      <w:marRight w:val="0"/>
      <w:marTop w:val="0"/>
      <w:marBottom w:val="0"/>
      <w:divBdr>
        <w:top w:val="none" w:sz="0" w:space="0" w:color="auto"/>
        <w:left w:val="none" w:sz="0" w:space="0" w:color="auto"/>
        <w:bottom w:val="none" w:sz="0" w:space="0" w:color="auto"/>
        <w:right w:val="none" w:sz="0" w:space="0" w:color="auto"/>
      </w:divBdr>
    </w:div>
    <w:div w:id="803547386">
      <w:bodyDiv w:val="1"/>
      <w:marLeft w:val="0"/>
      <w:marRight w:val="0"/>
      <w:marTop w:val="0"/>
      <w:marBottom w:val="0"/>
      <w:divBdr>
        <w:top w:val="none" w:sz="0" w:space="0" w:color="auto"/>
        <w:left w:val="none" w:sz="0" w:space="0" w:color="auto"/>
        <w:bottom w:val="none" w:sz="0" w:space="0" w:color="auto"/>
        <w:right w:val="none" w:sz="0" w:space="0" w:color="auto"/>
      </w:divBdr>
    </w:div>
    <w:div w:id="908424880">
      <w:bodyDiv w:val="1"/>
      <w:marLeft w:val="0"/>
      <w:marRight w:val="0"/>
      <w:marTop w:val="0"/>
      <w:marBottom w:val="0"/>
      <w:divBdr>
        <w:top w:val="none" w:sz="0" w:space="0" w:color="auto"/>
        <w:left w:val="none" w:sz="0" w:space="0" w:color="auto"/>
        <w:bottom w:val="none" w:sz="0" w:space="0" w:color="auto"/>
        <w:right w:val="none" w:sz="0" w:space="0" w:color="auto"/>
      </w:divBdr>
    </w:div>
    <w:div w:id="1163356907">
      <w:bodyDiv w:val="1"/>
      <w:marLeft w:val="0"/>
      <w:marRight w:val="0"/>
      <w:marTop w:val="0"/>
      <w:marBottom w:val="0"/>
      <w:divBdr>
        <w:top w:val="none" w:sz="0" w:space="0" w:color="auto"/>
        <w:left w:val="none" w:sz="0" w:space="0" w:color="auto"/>
        <w:bottom w:val="none" w:sz="0" w:space="0" w:color="auto"/>
        <w:right w:val="none" w:sz="0" w:space="0" w:color="auto"/>
      </w:divBdr>
    </w:div>
    <w:div w:id="1405880859">
      <w:bodyDiv w:val="1"/>
      <w:marLeft w:val="0"/>
      <w:marRight w:val="0"/>
      <w:marTop w:val="0"/>
      <w:marBottom w:val="0"/>
      <w:divBdr>
        <w:top w:val="none" w:sz="0" w:space="0" w:color="auto"/>
        <w:left w:val="none" w:sz="0" w:space="0" w:color="auto"/>
        <w:bottom w:val="none" w:sz="0" w:space="0" w:color="auto"/>
        <w:right w:val="none" w:sz="0" w:space="0" w:color="auto"/>
      </w:divBdr>
    </w:div>
    <w:div w:id="1784959509">
      <w:bodyDiv w:val="1"/>
      <w:marLeft w:val="0"/>
      <w:marRight w:val="0"/>
      <w:marTop w:val="0"/>
      <w:marBottom w:val="0"/>
      <w:divBdr>
        <w:top w:val="none" w:sz="0" w:space="0" w:color="auto"/>
        <w:left w:val="none" w:sz="0" w:space="0" w:color="auto"/>
        <w:bottom w:val="none" w:sz="0" w:space="0" w:color="auto"/>
        <w:right w:val="none" w:sz="0" w:space="0" w:color="auto"/>
      </w:divBdr>
    </w:div>
    <w:div w:id="1803033276">
      <w:bodyDiv w:val="1"/>
      <w:marLeft w:val="0"/>
      <w:marRight w:val="0"/>
      <w:marTop w:val="0"/>
      <w:marBottom w:val="0"/>
      <w:divBdr>
        <w:top w:val="none" w:sz="0" w:space="0" w:color="auto"/>
        <w:left w:val="none" w:sz="0" w:space="0" w:color="auto"/>
        <w:bottom w:val="none" w:sz="0" w:space="0" w:color="auto"/>
        <w:right w:val="none" w:sz="0" w:space="0" w:color="auto"/>
      </w:divBdr>
    </w:div>
    <w:div w:id="18885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Date xmlns="2768d67e-5ed9-493b-b7c0-2c3aee8e1a74">5/29/2013 1:16:45 PM</Approval_x0020_Date>
    <Approved_x0020_By xmlns="2768d67e-5ed9-493b-b7c0-2c3aee8e1a74">
      <UserInfo>
        <DisplayName>Kathryn Burr</DisplayName>
        <AccountId>1</AccountId>
        <AccountType/>
      </UserInfo>
    </Approved_x0020_By>
    <Approved_x0020_Version xmlns="2768d67e-5ed9-493b-b7c0-2c3aee8e1a74">2.0</Approved_x0020_Version>
    <Current_x0020_Version xmlns="2768d67e-5ed9-493b-b7c0-2c3aee8e1a74">1.0</Current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81D4F5F1C714A8E1A902DF67831D0" ma:contentTypeVersion="4" ma:contentTypeDescription="Create a new document." ma:contentTypeScope="" ma:versionID="b8ef6c4ce1e0ba64a122083b9786b13a">
  <xsd:schema xmlns:xsd="http://www.w3.org/2001/XMLSchema" xmlns:xs="http://www.w3.org/2001/XMLSchema" xmlns:p="http://schemas.microsoft.com/office/2006/metadata/properties" xmlns:ns2="2768d67e-5ed9-493b-b7c0-2c3aee8e1a74" targetNamespace="http://schemas.microsoft.com/office/2006/metadata/properties" ma:root="true" ma:fieldsID="a95fabd01f371f97b1223f15c46b1e48" ns2:_="">
    <xsd:import namespace="2768d67e-5ed9-493b-b7c0-2c3aee8e1a74"/>
    <xsd:element name="properties">
      <xsd:complexType>
        <xsd:sequence>
          <xsd:element name="documentManagement">
            <xsd:complexType>
              <xsd:all>
                <xsd:element ref="ns2:Approval_x0020_Date" minOccurs="0"/>
                <xsd:element ref="ns2:Approved_x0020_By" minOccurs="0"/>
                <xsd:element ref="ns2:Approved_x0020_Version" minOccurs="0"/>
                <xsd:element ref="ns2:Current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8d67e-5ed9-493b-b7c0-2c3aee8e1a74" elementFormDefault="qualified">
    <xsd:import namespace="http://schemas.microsoft.com/office/2006/documentManagement/types"/>
    <xsd:import namespace="http://schemas.microsoft.com/office/infopath/2007/PartnerControls"/>
    <xsd:element name="Approval_x0020_Date" ma:index="8" nillable="true" ma:displayName="Approval Date" ma:description="Date and time the file was last approved in SharePoint." ma:internalName="Approval_x0020_Date">
      <xsd:simpleType>
        <xsd:restriction base="dms:Text"/>
      </xsd:simpleType>
    </xsd:element>
    <xsd:element name="Approved_x0020_By" ma:index="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0" nillable="true" ma:displayName="Approved Version" ma:description="The latest approved version number of the file in SharePoint." ma:internalName="Approved_x0020_Version">
      <xsd:simpleType>
        <xsd:restriction base="dms:Text"/>
      </xsd:simpleType>
    </xsd:element>
    <xsd:element name="Current_x0020_Version" ma:index="11" nillable="true" ma:displayName="Current Version" ma:description="The current version number of the file in SharePoint." ma:internalName="Current_x0020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45465-CB36-4B97-A2F3-265F84F7CB14}">
  <ds:schemaRefs>
    <ds:schemaRef ds:uri="http://schemas.microsoft.com/office/2006/metadata/properties"/>
    <ds:schemaRef ds:uri="http://schemas.microsoft.com/office/infopath/2007/PartnerControls"/>
    <ds:schemaRef ds:uri="2768d67e-5ed9-493b-b7c0-2c3aee8e1a74"/>
  </ds:schemaRefs>
</ds:datastoreItem>
</file>

<file path=customXml/itemProps2.xml><?xml version="1.0" encoding="utf-8"?>
<ds:datastoreItem xmlns:ds="http://schemas.openxmlformats.org/officeDocument/2006/customXml" ds:itemID="{F7E2D3A4-B875-403D-AE89-643BB66D8DB0}">
  <ds:schemaRefs>
    <ds:schemaRef ds:uri="http://schemas.microsoft.com/sharepoint/v3/contenttype/forms"/>
  </ds:schemaRefs>
</ds:datastoreItem>
</file>

<file path=customXml/itemProps3.xml><?xml version="1.0" encoding="utf-8"?>
<ds:datastoreItem xmlns:ds="http://schemas.openxmlformats.org/officeDocument/2006/customXml" ds:itemID="{B00DE566-0571-46C5-AD95-D025193E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8d67e-5ed9-493b-b7c0-2c3aee8e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Burr</dc:creator>
  <cp:lastModifiedBy>Owner</cp:lastModifiedBy>
  <cp:revision>11</cp:revision>
  <dcterms:created xsi:type="dcterms:W3CDTF">2016-12-05T13:36:00Z</dcterms:created>
  <dcterms:modified xsi:type="dcterms:W3CDTF">2024-06-28T04:44:00Z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0x010100B8881D4F5F1C714A8E1A902DF67831D0</vt:lpwstr>
  </property>
</Properties>
</file>